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7998D" w14:textId="61E6663C" w:rsidR="00204ABC" w:rsidRDefault="00204ABC" w:rsidP="00204ABC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17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3CAAAAE3" w14:textId="77777777" w:rsidR="00204ABC" w:rsidRDefault="00204ABC" w:rsidP="00204ABC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04ABC" w14:paraId="4E3D1E65" w14:textId="77777777" w:rsidTr="002255CF">
        <w:tc>
          <w:tcPr>
            <w:tcW w:w="2896" w:type="dxa"/>
          </w:tcPr>
          <w:p w14:paraId="7A6A9942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66866E2A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204ABC" w14:paraId="2D431403" w14:textId="77777777" w:rsidTr="002255CF">
        <w:tc>
          <w:tcPr>
            <w:tcW w:w="2896" w:type="dxa"/>
          </w:tcPr>
          <w:p w14:paraId="19C3DA11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09917BB2" w14:textId="5786CF20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204ABC" w14:paraId="1D5D047D" w14:textId="77777777" w:rsidTr="002255CF">
        <w:tc>
          <w:tcPr>
            <w:tcW w:w="2896" w:type="dxa"/>
          </w:tcPr>
          <w:p w14:paraId="01638159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6165E708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204ABC" w14:paraId="49BAD612" w14:textId="77777777" w:rsidTr="002255CF">
        <w:tc>
          <w:tcPr>
            <w:tcW w:w="2896" w:type="dxa"/>
          </w:tcPr>
          <w:p w14:paraId="1481E18A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55B63277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</w:tr>
      <w:tr w:rsidR="00204ABC" w14:paraId="7E5300D6" w14:textId="77777777" w:rsidTr="002255CF">
        <w:tc>
          <w:tcPr>
            <w:tcW w:w="2896" w:type="dxa"/>
          </w:tcPr>
          <w:p w14:paraId="1FB35E63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3F38BA61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204ABC" w14:paraId="128FB4B3" w14:textId="77777777" w:rsidTr="002255CF">
        <w:tc>
          <w:tcPr>
            <w:tcW w:w="2896" w:type="dxa"/>
          </w:tcPr>
          <w:p w14:paraId="51541DA2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2301AE7D" w14:textId="41326FE3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17</w:t>
            </w:r>
          </w:p>
        </w:tc>
      </w:tr>
      <w:tr w:rsidR="00204ABC" w14:paraId="2ECBE6D2" w14:textId="77777777" w:rsidTr="002255CF">
        <w:tc>
          <w:tcPr>
            <w:tcW w:w="2896" w:type="dxa"/>
          </w:tcPr>
          <w:p w14:paraId="2E13EEDA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4DBEE109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204ABC" w14:paraId="31DBF301" w14:textId="77777777" w:rsidTr="002255CF">
        <w:tc>
          <w:tcPr>
            <w:tcW w:w="2896" w:type="dxa"/>
          </w:tcPr>
          <w:p w14:paraId="5F62C3E1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6B01746A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204ABC" w14:paraId="615327D3" w14:textId="77777777" w:rsidTr="002255CF">
        <w:tc>
          <w:tcPr>
            <w:tcW w:w="2896" w:type="dxa"/>
          </w:tcPr>
          <w:p w14:paraId="5E0647CD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31FD6687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204ABC" w14:paraId="62002765" w14:textId="77777777" w:rsidTr="002255CF">
        <w:tc>
          <w:tcPr>
            <w:tcW w:w="2896" w:type="dxa"/>
          </w:tcPr>
          <w:p w14:paraId="4E2BC13D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7FA11719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204ABC" w14:paraId="08996E4C" w14:textId="77777777" w:rsidTr="002255CF">
        <w:tc>
          <w:tcPr>
            <w:tcW w:w="2896" w:type="dxa"/>
          </w:tcPr>
          <w:p w14:paraId="3AF43DB6" w14:textId="77777777" w:rsidR="00204ABC" w:rsidRPr="00EE4B68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46F037CC" w14:textId="77777777" w:rsidR="00204ABC" w:rsidRPr="00B85169" w:rsidRDefault="00204AB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0128FD48" w14:textId="77777777" w:rsidR="00204ABC" w:rsidRDefault="00204ABC" w:rsidP="00204ABC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1C8951F4" w14:textId="77777777" w:rsidR="00204ABC" w:rsidRDefault="00204ABC" w:rsidP="00204ABC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5B19CA38" w14:textId="77777777" w:rsidR="00204ABC" w:rsidRPr="00E551EF" w:rsidRDefault="00204ABC" w:rsidP="00204ABC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51EF">
        <w:rPr>
          <w:rFonts w:ascii="Cambria" w:hAnsi="Cambria"/>
          <w:sz w:val="24"/>
          <w:szCs w:val="24"/>
        </w:rPr>
        <w:t>Peserta didik diharapkan mampu menjelaskan identitas diri.</w:t>
      </w:r>
    </w:p>
    <w:p w14:paraId="076F9DC0" w14:textId="77777777" w:rsidR="00204ABC" w:rsidRPr="00204ABC" w:rsidRDefault="00204ABC" w:rsidP="00204ABC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204ABC">
        <w:rPr>
          <w:rFonts w:ascii="Cambria" w:hAnsi="Cambria"/>
          <w:sz w:val="24"/>
          <w:szCs w:val="24"/>
        </w:rPr>
        <w:t>Peserta didik diharapkan mampu menjelaskan tindakan sosial.</w:t>
      </w:r>
    </w:p>
    <w:p w14:paraId="600390FC" w14:textId="77777777" w:rsidR="00204ABC" w:rsidRPr="00204ABC" w:rsidRDefault="00204ABC" w:rsidP="00204ABC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204ABC">
        <w:rPr>
          <w:rFonts w:ascii="Cambria" w:hAnsi="Cambria"/>
          <w:b/>
          <w:bCs/>
          <w:sz w:val="24"/>
          <w:szCs w:val="24"/>
        </w:rPr>
        <w:t>Peserta didik diharapkan mampu menjelaskan hubungan sosial.</w:t>
      </w:r>
    </w:p>
    <w:p w14:paraId="03DE0345" w14:textId="77777777" w:rsidR="00204ABC" w:rsidRPr="00C77930" w:rsidRDefault="00204ABC" w:rsidP="00204AB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77301ADF" w14:textId="53DD6396" w:rsidR="00204ABC" w:rsidRDefault="00204ABC" w:rsidP="00204AB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interaksi sosial?</w:t>
      </w:r>
    </w:p>
    <w:p w14:paraId="12442F30" w14:textId="6DCD420E" w:rsidR="00204ABC" w:rsidRDefault="00204ABC" w:rsidP="00204AB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bagaimana interaksi sosial bisa terjadi ?</w:t>
      </w:r>
    </w:p>
    <w:p w14:paraId="766C1349" w14:textId="70CC783E" w:rsidR="00204ABC" w:rsidRPr="00204ABC" w:rsidRDefault="00204ABC" w:rsidP="00204AB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terdapat teori yang mengkaji tentang interaksi sosial?</w:t>
      </w:r>
    </w:p>
    <w:p w14:paraId="5A9CB1D1" w14:textId="16943045" w:rsidR="00204ABC" w:rsidRPr="00E551EF" w:rsidRDefault="00204ABC" w:rsidP="00204AB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bagaimana faktor-faktor yang mendorong terjadinya interaksi sosial?</w:t>
      </w:r>
    </w:p>
    <w:p w14:paraId="485E7924" w14:textId="77777777" w:rsidR="00204ABC" w:rsidRPr="00C77930" w:rsidRDefault="00204ABC" w:rsidP="00204AB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6B5A283A" w14:textId="77842B22" w:rsidR="00204ABC" w:rsidRPr="00C77930" w:rsidRDefault="00204ABC" w:rsidP="00204AB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Pr="00C60DA8">
        <w:rPr>
          <w:rFonts w:ascii="Cambria" w:hAnsi="Cambria"/>
          <w:b/>
          <w:bCs/>
          <w:sz w:val="24"/>
          <w:szCs w:val="24"/>
        </w:rPr>
        <w:t>identitas Diri, Tindakan Sosial, dan Hubungan Sosial (</w:t>
      </w:r>
      <w:r>
        <w:rPr>
          <w:rFonts w:ascii="Cambria" w:hAnsi="Cambria"/>
          <w:b/>
          <w:bCs/>
          <w:sz w:val="24"/>
          <w:szCs w:val="24"/>
        </w:rPr>
        <w:t>Hubungan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7CC62437" w14:textId="77777777" w:rsidR="00204ABC" w:rsidRPr="00C77930" w:rsidRDefault="00204ABC" w:rsidP="00204AB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8684897" w14:textId="77777777" w:rsidR="00204ABC" w:rsidRPr="00D217E6" w:rsidRDefault="00204ABC" w:rsidP="00204AB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33B5B760" w14:textId="77777777" w:rsidR="00204ABC" w:rsidRPr="00C77930" w:rsidRDefault="00204ABC" w:rsidP="00204AB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5D48B4A4" w14:textId="77777777" w:rsidR="00204ABC" w:rsidRPr="00C77930" w:rsidRDefault="00204ABC" w:rsidP="00204AB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4946DE74" w14:textId="77777777" w:rsidR="00204ABC" w:rsidRPr="00C77930" w:rsidRDefault="00204ABC" w:rsidP="00204AB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3ED0F10A" w14:textId="470C6EC4" w:rsidR="00204ABC" w:rsidRPr="000A3C5C" w:rsidRDefault="00204ABC" w:rsidP="00204ABC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materi tindakan sosial dan bentuk-bentuknya.</w:t>
      </w:r>
    </w:p>
    <w:p w14:paraId="70BBF1DC" w14:textId="0B8B736B" w:rsidR="00204ABC" w:rsidRPr="00C77930" w:rsidRDefault="00204ABC" w:rsidP="00204AB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Hubungan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753A6DF8" w14:textId="77777777" w:rsidR="00204ABC" w:rsidRPr="004065AA" w:rsidRDefault="00204ABC" w:rsidP="00204AB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Tindakan sosial</w:t>
      </w:r>
      <w:r w:rsidRPr="00C60DA8">
        <w:rPr>
          <w:rFonts w:ascii="Cambria" w:hAnsi="Cambria"/>
          <w:b/>
          <w:bCs/>
          <w:sz w:val="24"/>
          <w:szCs w:val="24"/>
        </w:rPr>
        <w:t>.</w:t>
      </w:r>
    </w:p>
    <w:p w14:paraId="5D99B668" w14:textId="77777777" w:rsidR="00204ABC" w:rsidRPr="00D217E6" w:rsidRDefault="00204ABC" w:rsidP="00204AB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6CF7A299" w14:textId="77777777" w:rsidR="00204ABC" w:rsidRPr="00D217E6" w:rsidRDefault="00204ABC" w:rsidP="00204ABC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7325BA38" w14:textId="7735CDFF" w:rsidR="00204ABC" w:rsidRPr="00157AE2" w:rsidRDefault="00204ABC" w:rsidP="00204AB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bertanya tentang </w:t>
      </w:r>
      <w:r w:rsidR="00C86839">
        <w:rPr>
          <w:rFonts w:ascii="Cambria" w:hAnsi="Cambria"/>
          <w:sz w:val="24"/>
          <w:szCs w:val="24"/>
        </w:rPr>
        <w:t>apa itu interaksi sosial, syarat terjadinya interaksi sosial, teori dalam interaksi sosial, dan faktor-faktor pendorong interaksi sosial</w:t>
      </w:r>
      <w:r>
        <w:rPr>
          <w:rFonts w:ascii="Cambria" w:hAnsi="Cambria"/>
          <w:sz w:val="24"/>
          <w:szCs w:val="24"/>
        </w:rPr>
        <w:t>.</w:t>
      </w:r>
    </w:p>
    <w:p w14:paraId="0965F341" w14:textId="7498C542" w:rsidR="00204ABC" w:rsidRDefault="00204ABC" w:rsidP="00204AB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</w:t>
      </w:r>
      <w:r w:rsidR="00C86839">
        <w:rPr>
          <w:rFonts w:ascii="Cambria" w:hAnsi="Cambria"/>
          <w:sz w:val="24"/>
          <w:szCs w:val="24"/>
        </w:rPr>
        <w:t xml:space="preserve">nayangkan video singkat </w:t>
      </w:r>
      <w:r>
        <w:rPr>
          <w:rFonts w:ascii="Cambria" w:hAnsi="Cambria"/>
          <w:sz w:val="24"/>
          <w:szCs w:val="24"/>
        </w:rPr>
        <w:t>tentang</w:t>
      </w:r>
      <w:r w:rsidR="00C86839">
        <w:rPr>
          <w:rFonts w:ascii="Cambria" w:hAnsi="Cambria"/>
          <w:sz w:val="24"/>
          <w:szCs w:val="24"/>
        </w:rPr>
        <w:t xml:space="preserve"> interaksi </w:t>
      </w:r>
      <w:r>
        <w:rPr>
          <w:rFonts w:ascii="Cambria" w:hAnsi="Cambria"/>
          <w:sz w:val="24"/>
          <w:szCs w:val="24"/>
        </w:rPr>
        <w:t>sosial.</w:t>
      </w:r>
    </w:p>
    <w:p w14:paraId="2731B04C" w14:textId="3E5ECDDB" w:rsidR="00204ABC" w:rsidRDefault="00204ABC" w:rsidP="00204AB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</w:t>
      </w:r>
      <w:r w:rsidR="00C86839">
        <w:rPr>
          <w:rFonts w:ascii="Cambria" w:hAnsi="Cambria"/>
          <w:sz w:val="24"/>
          <w:szCs w:val="24"/>
        </w:rPr>
        <w:t>mengidentifikasi syarat dan faktor pendorong interaksi sosial berdasarkan video singkat yang di tayangkan.</w:t>
      </w:r>
    </w:p>
    <w:p w14:paraId="3845297A" w14:textId="5CE7F9E8" w:rsidR="00204ABC" w:rsidRDefault="00204ABC" w:rsidP="00204AB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</w:t>
      </w:r>
      <w:r w:rsidR="00C86839">
        <w:rPr>
          <w:rFonts w:ascii="Cambria" w:hAnsi="Cambria"/>
          <w:sz w:val="24"/>
          <w:szCs w:val="24"/>
        </w:rPr>
        <w:t xml:space="preserve">interaksi </w:t>
      </w:r>
      <w:r>
        <w:rPr>
          <w:rFonts w:ascii="Cambria" w:hAnsi="Cambria"/>
          <w:sz w:val="24"/>
          <w:szCs w:val="24"/>
        </w:rPr>
        <w:t>sosial berdasarkan</w:t>
      </w:r>
      <w:r w:rsidR="00C86839">
        <w:rPr>
          <w:rFonts w:ascii="Cambria" w:hAnsi="Cambria"/>
          <w:sz w:val="24"/>
          <w:szCs w:val="24"/>
        </w:rPr>
        <w:t xml:space="preserve"> video singkat.</w:t>
      </w:r>
    </w:p>
    <w:p w14:paraId="50550D4E" w14:textId="3DE60064" w:rsidR="00204ABC" w:rsidRDefault="00204ABC" w:rsidP="00204AB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C86839">
        <w:rPr>
          <w:rFonts w:ascii="Cambria" w:hAnsi="Cambria"/>
          <w:sz w:val="24"/>
          <w:szCs w:val="24"/>
        </w:rPr>
        <w:t>89-95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69EC36F6" w14:textId="13D80F87" w:rsidR="00204ABC" w:rsidRPr="00B13812" w:rsidRDefault="00204ABC" w:rsidP="00204AB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</w:t>
      </w:r>
      <w:r w:rsidR="00C86839">
        <w:rPr>
          <w:rFonts w:ascii="Cambria" w:hAnsi="Cambria"/>
          <w:sz w:val="24"/>
          <w:szCs w:val="24"/>
        </w:rPr>
        <w:t xml:space="preserve"> interaksi sosial, syarat dan faktor pendorongnya</w:t>
      </w:r>
      <w:r>
        <w:rPr>
          <w:rFonts w:ascii="Cambria" w:hAnsi="Cambria"/>
          <w:sz w:val="24"/>
          <w:szCs w:val="24"/>
        </w:rPr>
        <w:t>.</w:t>
      </w:r>
    </w:p>
    <w:p w14:paraId="26055C1A" w14:textId="77777777" w:rsidR="00204ABC" w:rsidRPr="00D217E6" w:rsidRDefault="00204ABC" w:rsidP="00204AB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36AB1807" w14:textId="77777777" w:rsidR="00204ABC" w:rsidRDefault="00204ABC" w:rsidP="00204AB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5CC5A26D" w14:textId="087E1D35" w:rsidR="00204ABC" w:rsidRDefault="00204ABC" w:rsidP="00204AB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>
        <w:rPr>
          <w:rFonts w:ascii="Cambria" w:hAnsi="Cambria"/>
          <w:sz w:val="24"/>
          <w:szCs w:val="24"/>
        </w:rPr>
        <w:t xml:space="preserve">minta untuk melakukan </w:t>
      </w:r>
      <w:r w:rsidR="0030382E">
        <w:rPr>
          <w:rFonts w:ascii="Cambria" w:hAnsi="Cambria"/>
          <w:b/>
          <w:bCs/>
          <w:sz w:val="24"/>
          <w:szCs w:val="24"/>
        </w:rPr>
        <w:t xml:space="preserve">pemindaian QR Code </w:t>
      </w:r>
      <w:r w:rsidR="0030382E">
        <w:rPr>
          <w:rFonts w:ascii="Cambria" w:hAnsi="Cambria"/>
          <w:sz w:val="24"/>
          <w:szCs w:val="24"/>
        </w:rPr>
        <w:t xml:space="preserve">untuk mengakses informasi tentang unsur-unsur komunikasi, tahap pendekatan dan perenggangan hubungan dalam interaksi sosial, faktor-faktor pemberi dan penerima sugesti, yang terdapat di </w:t>
      </w:r>
      <w:r>
        <w:rPr>
          <w:rFonts w:ascii="Cambria" w:hAnsi="Cambria"/>
          <w:sz w:val="24"/>
          <w:szCs w:val="24"/>
        </w:rPr>
        <w:t xml:space="preserve">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</w:t>
      </w:r>
      <w:r w:rsidR="0030382E">
        <w:rPr>
          <w:rFonts w:ascii="Cambria" w:hAnsi="Cambria"/>
          <w:sz w:val="24"/>
          <w:szCs w:val="24"/>
        </w:rPr>
        <w:t>90, 92, dan 94.</w:t>
      </w:r>
    </w:p>
    <w:p w14:paraId="6933288F" w14:textId="1B48E8A7" w:rsidR="0030382E" w:rsidRPr="00F8427A" w:rsidRDefault="0030382E" w:rsidP="00204AB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mengerjakan tugas tentang identifikasi interaksi sosial, syarat interaksi sosial dan faktor pendorong interaksi sosial dengan template yang diberikan guru.</w:t>
      </w:r>
    </w:p>
    <w:p w14:paraId="24F5204B" w14:textId="77777777" w:rsidR="00204ABC" w:rsidRDefault="00204ABC" w:rsidP="00204AB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6AE497EA" w14:textId="77777777" w:rsidR="00204ABC" w:rsidRDefault="00204ABC" w:rsidP="00204AB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5EA4CE76" w14:textId="77777777" w:rsidR="00204ABC" w:rsidRDefault="00204ABC" w:rsidP="00204AB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739178C7" w14:textId="77777777" w:rsidR="00204ABC" w:rsidRPr="00B93551" w:rsidRDefault="00204ABC" w:rsidP="00204AB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2ED36A6C" w14:textId="77777777" w:rsidR="00204ABC" w:rsidRDefault="00204ABC" w:rsidP="00204AB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7FA67C16" w14:textId="77777777" w:rsidR="00204ABC" w:rsidRDefault="00204ABC" w:rsidP="00204AB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30F34371" w14:textId="77777777" w:rsidR="00204ABC" w:rsidRDefault="00204ABC" w:rsidP="00204AB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7F6F0BCE" w14:textId="77777777" w:rsidR="00204ABC" w:rsidRDefault="00204ABC" w:rsidP="00204AB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6224E228" w14:textId="360CBC2D" w:rsidR="00204ABC" w:rsidRDefault="00204ABC" w:rsidP="00204AB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219BEDEE" w14:textId="70611C62" w:rsidR="00CF6105" w:rsidRDefault="00CF6105" w:rsidP="00CF6105">
      <w:pPr>
        <w:jc w:val="both"/>
        <w:rPr>
          <w:rFonts w:ascii="Cambria" w:hAnsi="Cambria"/>
          <w:sz w:val="24"/>
          <w:szCs w:val="24"/>
        </w:rPr>
      </w:pPr>
    </w:p>
    <w:p w14:paraId="588AC7B9" w14:textId="5F1CE23E" w:rsidR="00CF6105" w:rsidRDefault="00CF6105" w:rsidP="00CF6105">
      <w:pPr>
        <w:jc w:val="both"/>
        <w:rPr>
          <w:rFonts w:ascii="Cambria" w:hAnsi="Cambria"/>
          <w:sz w:val="24"/>
          <w:szCs w:val="24"/>
        </w:rPr>
      </w:pPr>
    </w:p>
    <w:p w14:paraId="72203CC9" w14:textId="77777777" w:rsidR="00CF6105" w:rsidRPr="00CF6105" w:rsidRDefault="00CF6105" w:rsidP="00CF6105">
      <w:pPr>
        <w:jc w:val="both"/>
        <w:rPr>
          <w:rFonts w:ascii="Cambria" w:hAnsi="Cambria"/>
          <w:sz w:val="24"/>
          <w:szCs w:val="24"/>
        </w:rPr>
      </w:pPr>
    </w:p>
    <w:p w14:paraId="3C051058" w14:textId="77777777" w:rsidR="00204ABC" w:rsidRDefault="00204ABC" w:rsidP="00204AB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2950C474" w14:textId="77777777" w:rsidR="00204ABC" w:rsidRPr="009C4712" w:rsidRDefault="00204ABC" w:rsidP="00204AB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A8D70BB" w14:textId="77777777" w:rsidR="00204ABC" w:rsidRDefault="00204ABC" w:rsidP="00204AB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5C92EADA" w14:textId="77777777" w:rsidR="00204ABC" w:rsidRPr="00FA19E8" w:rsidRDefault="00204ABC" w:rsidP="00204AB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0B48A589" w14:textId="108C318A" w:rsidR="00204ABC" w:rsidRDefault="00204ABC" w:rsidP="00204ABC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CF6105">
        <w:rPr>
          <w:rFonts w:ascii="Cambria" w:hAnsi="Cambria"/>
          <w:sz w:val="24"/>
          <w:szCs w:val="24"/>
        </w:rPr>
        <w:t>konsep interaksi sosial, syarat, teori dan faktor pendorong interaksi sosial</w:t>
      </w:r>
      <w:r>
        <w:rPr>
          <w:rFonts w:ascii="Cambria" w:hAnsi="Cambria"/>
          <w:sz w:val="24"/>
          <w:szCs w:val="24"/>
        </w:rPr>
        <w:t>.</w:t>
      </w:r>
    </w:p>
    <w:p w14:paraId="7D03214D" w14:textId="1F196471" w:rsidR="00204ABC" w:rsidRDefault="00204ABC" w:rsidP="00204ABC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tugas rumah untuk me</w:t>
      </w:r>
      <w:r w:rsidR="00CF6105">
        <w:rPr>
          <w:rFonts w:ascii="Cambria" w:hAnsi="Cambria"/>
          <w:sz w:val="24"/>
          <w:szCs w:val="24"/>
        </w:rPr>
        <w:t>lanjutkan identifikasi interaksi sosial, syarat interaksi sosial, teori interaksi sosial dan faktor pendorong interaksi sosial.</w:t>
      </w:r>
    </w:p>
    <w:p w14:paraId="7C219170" w14:textId="77777777" w:rsidR="00204ABC" w:rsidRDefault="00204ABC" w:rsidP="00204AB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2ED5694E" w14:textId="77777777" w:rsidR="00204ABC" w:rsidRDefault="00204ABC" w:rsidP="00204AB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4C35934D" w14:textId="349C15D3" w:rsidR="00204ABC" w:rsidRPr="007E1018" w:rsidRDefault="00204ABC" w:rsidP="00204AB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 xml:space="preserve">Peserta didik mengerjakan tugas terstruktur, yaitu </w:t>
      </w:r>
      <w:r w:rsidR="00CF6105">
        <w:rPr>
          <w:rFonts w:ascii="Cambria" w:hAnsi="Cambria"/>
          <w:sz w:val="24"/>
          <w:szCs w:val="24"/>
        </w:rPr>
        <w:t>melanjutkan identifikasi interaksi sosial, syarat interaksi sosial, teori interaksi sosial dan faktor pendorong interaksi sosial.</w:t>
      </w:r>
    </w:p>
    <w:p w14:paraId="3E60D321" w14:textId="77777777" w:rsidR="00204ABC" w:rsidRDefault="00204ABC" w:rsidP="00204AB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239070E2" w14:textId="77777777" w:rsidR="00204ABC" w:rsidRDefault="00204ABC" w:rsidP="00204AB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7747440C" w14:textId="6C5F9311" w:rsidR="00204ABC" w:rsidRDefault="00204ABC" w:rsidP="00204AB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CF6105">
        <w:rPr>
          <w:rFonts w:ascii="Cambria" w:hAnsi="Cambria"/>
          <w:sz w:val="24"/>
          <w:szCs w:val="24"/>
        </w:rPr>
        <w:t>interaksi</w:t>
      </w:r>
      <w:r>
        <w:rPr>
          <w:rFonts w:ascii="Cambria" w:hAnsi="Cambria"/>
          <w:sz w:val="24"/>
          <w:szCs w:val="24"/>
        </w:rPr>
        <w:t xml:space="preserve"> sosial?</w:t>
      </w:r>
    </w:p>
    <w:p w14:paraId="040A782C" w14:textId="07A47EAC" w:rsidR="00204ABC" w:rsidRDefault="00204ABC" w:rsidP="00204AB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CF6105">
        <w:rPr>
          <w:rFonts w:ascii="Cambria" w:hAnsi="Cambria"/>
          <w:sz w:val="24"/>
          <w:szCs w:val="24"/>
        </w:rPr>
        <w:t>syarat interaksi sosial</w:t>
      </w:r>
      <w:r>
        <w:rPr>
          <w:rFonts w:ascii="Cambria" w:hAnsi="Cambria"/>
          <w:sz w:val="24"/>
          <w:szCs w:val="24"/>
        </w:rPr>
        <w:t>?</w:t>
      </w:r>
    </w:p>
    <w:p w14:paraId="20B0F48C" w14:textId="68AD6B9F" w:rsidR="00204ABC" w:rsidRDefault="00204ABC" w:rsidP="00204AB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</w:t>
      </w:r>
      <w:r w:rsidR="00CF6105">
        <w:rPr>
          <w:rFonts w:ascii="Cambria" w:hAnsi="Cambria"/>
          <w:sz w:val="24"/>
          <w:szCs w:val="24"/>
        </w:rPr>
        <w:t xml:space="preserve"> teori interaksionisme simbolik</w:t>
      </w:r>
      <w:r>
        <w:rPr>
          <w:rFonts w:ascii="Cambria" w:hAnsi="Cambria"/>
          <w:sz w:val="24"/>
          <w:szCs w:val="24"/>
        </w:rPr>
        <w:t>?</w:t>
      </w:r>
    </w:p>
    <w:p w14:paraId="6006B343" w14:textId="7B9353BE" w:rsidR="00CF6105" w:rsidRDefault="00CF6105" w:rsidP="00204AB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faktor-faktor pendorong interaksi sosial?</w:t>
      </w:r>
    </w:p>
    <w:p w14:paraId="3FA25A0E" w14:textId="77777777" w:rsidR="00204ABC" w:rsidRPr="006332DA" w:rsidRDefault="00204ABC" w:rsidP="00204AB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52659198" w14:textId="77777777" w:rsidR="00204ABC" w:rsidRDefault="00204ABC" w:rsidP="00204ABC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1D8F4B23" w14:textId="77777777" w:rsidR="00204ABC" w:rsidRPr="009756C5" w:rsidRDefault="00204ABC" w:rsidP="00204ABC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1D424C2B" w14:textId="77777777" w:rsidR="00204ABC" w:rsidRDefault="00204ABC" w:rsidP="00204ABC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43301AC7" w14:textId="77777777" w:rsidR="00CF6105" w:rsidRDefault="00204ABC" w:rsidP="00CF610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68B241FC" w14:textId="2CE03539" w:rsidR="00204ABC" w:rsidRPr="00CF6105" w:rsidRDefault="00204ABC" w:rsidP="00CF610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Silakan kerjakan mengerjakan</w:t>
      </w:r>
      <w:r w:rsidR="00CF6105">
        <w:rPr>
          <w:rFonts w:ascii="Cambria" w:hAnsi="Cambria"/>
          <w:sz w:val="24"/>
          <w:szCs w:val="24"/>
        </w:rPr>
        <w:t xml:space="preserve"> dan melanjutkan identifikasi interaksi sosial, syarat interaksi sosial, teori interaksi sosial dan faktor pendorong interaksi sosial.</w:t>
      </w:r>
    </w:p>
    <w:p w14:paraId="199A428E" w14:textId="77777777" w:rsidR="00204ABC" w:rsidRDefault="00204ABC" w:rsidP="00204AB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4DF80B8A" w14:textId="283D517A" w:rsidR="00204ABC" w:rsidRDefault="00204ABC" w:rsidP="00204AB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8</w:t>
      </w:r>
      <w:r w:rsidR="00B5375A">
        <w:rPr>
          <w:rFonts w:ascii="Cambria" w:hAnsi="Cambria"/>
          <w:sz w:val="24"/>
          <w:szCs w:val="24"/>
        </w:rPr>
        <w:t>9-95</w:t>
      </w:r>
      <w:r>
        <w:rPr>
          <w:rFonts w:ascii="Cambria" w:hAnsi="Cambria"/>
          <w:sz w:val="24"/>
          <w:szCs w:val="24"/>
        </w:rPr>
        <w:t>.</w:t>
      </w:r>
    </w:p>
    <w:p w14:paraId="3FDF91B0" w14:textId="44202C30" w:rsidR="00204ABC" w:rsidRDefault="00204ABC" w:rsidP="00204AB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214BFA8A" w14:textId="2C0C4817" w:rsidR="00E657CE" w:rsidRDefault="00E657CE" w:rsidP="00204AB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Kontak sosial adalah hubungan antara satu pihak dan pihak lain yang merupakan awal terjadinya interaksi sosial.</w:t>
      </w:r>
    </w:p>
    <w:p w14:paraId="6E36734B" w14:textId="4B6ABC5C" w:rsidR="00E657CE" w:rsidRDefault="00E657CE" w:rsidP="00204AB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Expression given adalah pernyataan yang dimaksudkan untuk memberi kesan atau informasi sesuai dengan aturan-aturan yang berlaku atau pernyataan yang memang biasa dilakukan.</w:t>
      </w:r>
    </w:p>
    <w:p w14:paraId="58C8FF12" w14:textId="1FD70257" w:rsidR="00E657CE" w:rsidRPr="00E657CE" w:rsidRDefault="00E657CE" w:rsidP="00204AB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Expression given off adalah pernyataan yang mengandung informasi dan memunculkan ciri tertentu dari si pembuat ekspresi terhadap orang lain.</w:t>
      </w:r>
    </w:p>
    <w:p w14:paraId="0DC8254C" w14:textId="77777777" w:rsidR="00204ABC" w:rsidRDefault="00204ABC" w:rsidP="00204AB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698EBC84" w14:textId="030F4C48" w:rsidR="00204ABC" w:rsidRDefault="00204ABC" w:rsidP="00E657CE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  <w:r w:rsidR="00E657CE">
        <w:rPr>
          <w:rFonts w:ascii="Cambria" w:hAnsi="Cambria"/>
          <w:sz w:val="24"/>
          <w:szCs w:val="24"/>
        </w:rPr>
        <w:t>.</w:t>
      </w:r>
    </w:p>
    <w:p w14:paraId="0BC0C046" w14:textId="77777777" w:rsidR="002A20C1" w:rsidRDefault="002A20C1"/>
    <w:sectPr w:rsidR="002A20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ABC"/>
    <w:rsid w:val="00204ABC"/>
    <w:rsid w:val="002A20C1"/>
    <w:rsid w:val="0030382E"/>
    <w:rsid w:val="00B5375A"/>
    <w:rsid w:val="00C86839"/>
    <w:rsid w:val="00CF6105"/>
    <w:rsid w:val="00D56EE7"/>
    <w:rsid w:val="00E6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24993"/>
  <w15:chartTrackingRefBased/>
  <w15:docId w15:val="{EA5B25EB-2653-4E91-907D-83C9BD76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ABC"/>
    <w:pPr>
      <w:ind w:left="720"/>
      <w:contextualSpacing/>
    </w:pPr>
  </w:style>
  <w:style w:type="table" w:styleId="TableGrid">
    <w:name w:val="Table Grid"/>
    <w:basedOn w:val="TableNormal"/>
    <w:uiPriority w:val="39"/>
    <w:rsid w:val="0020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2022-06-25T02:40:00Z</dcterms:created>
  <dcterms:modified xsi:type="dcterms:W3CDTF">2022-07-04T04:56:00Z</dcterms:modified>
</cp:coreProperties>
</file>